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辽宁师范大学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学生公派出国（境）留学选派办法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为充分利用国外的优质教育资源，提高人才培养质量，辽宁师范大学鼓励在校学生到境外友好学校学习交流。为了维护学校的正常教育教学秩序，保证学生的培养与教学计划的正常实施，特制定本办法。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选派条件</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学生出境包括国家公派生、单位公派联合培养、参加国际学术会议、短期访学以及带薪实习等。出境留学申请者需符合以下条件：</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（一）热爱中国共产党，热爱社会主义祖国，具有坚定、正确的政治方向；</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（二）具有中华人民共和国国籍，不具有国外永久居留权。申请时应为我校在籍的本科生和研究生，年龄满18周岁；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（三）具有良好的专业基础和发展潜力，在学习中表现突出，具有学成回国为祖国建设服务的事业心和责任感；</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（四）具有优良的道德品质、文明的行为举止，自觉遵守国家的法律、法规和学校的规章制度；</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（五）学习成绩优异，具有较好的专业理论基础和较强的实践能力，无补考记录；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（六）符合所申请学校对专业和外语能力的相关要求；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（七）按时缴纳学校规定的各项费用；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（八）身体健康，心理健康，能圆满完成出境学习任务；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（九）符合申请项目的其他具体要求。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二、选派程序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遵循“公开、公平、公正”的原则，采取“个人申请，学院推荐，择优录取”的方式进行选拔。学院推荐时应重点考察学生的综合素质、专业成绩、发展潜力、出境留学学习计划及学生的外语水平。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（一）符合选拔条件的申请人提出书面申请，由所在学院进行资格审核；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（二）学院拟定考核名单并对申请人的专业成绩进行考核；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免学费和有奖学金的学生，考核成绩按专业课成绩占70%，托福、雅思、日本语能力测试二级等考试成绩（折算为百分制）占30%计算。其中，日本语能力测试一级按折算后的考试成绩*1.5计算。考核名次按照成绩高低排序，确定最终人选后，按1:2的比例上报国际交流处审批并公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（四）国际交流处将对学院推荐的学生进行资格评审，并报备教务处、学生处和研究生院。</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三、选派管理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为确保学生在境外留学期间能够顺利完成学习任务，并在归国后顺利毕业，要求如下: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（一）拟派出</w:t>
      </w:r>
      <w:r>
        <w:rPr>
          <w:rFonts w:hint="eastAsia" w:ascii="仿宋_GB2312" w:hAnsi="仿宋_GB2312" w:eastAsia="仿宋_GB2312" w:cs="仿宋_GB2312"/>
          <w:sz w:val="32"/>
          <w:szCs w:val="32"/>
        </w:rPr>
        <w:t>学生须办理校内手续（本科生咨询教务处、研究生咨询研究生院）；</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（二）国际交流处由专人负责组织、指导学生完成网上申报、提交相关材料；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（三）被录取学生无特殊原因不得擅自放弃留学资格；</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（四）学生本人在境外期间须严格遵守所在国家和地区的法律及所在学校的规章制度；</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（五）学生须按境外学校要求购买人身保险及医疗保险。学生在离境前可以购买海外旅行保险；</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（六）学生在境外学习期间应定期与国际交流处负责人员沟通、汇报学习生活情况；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（七）出境学生应按规定按时返校，继续完成学业。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四、风险责任的承担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因下列情形之一导致学生伤害事故的发生，由学生本人自行负责。 </w:t>
      </w:r>
    </w:p>
    <w:p>
      <w:pPr>
        <w:pStyle w:val="11"/>
        <w:keepNext w:val="0"/>
        <w:keepLines w:val="0"/>
        <w:pageBreakBefore w:val="0"/>
        <w:widowControl w:val="0"/>
        <w:kinsoku/>
        <w:wordWrap/>
        <w:overflowPunct/>
        <w:topLinePunct w:val="0"/>
        <w:autoSpaceDE/>
        <w:autoSpaceDN/>
        <w:bidi w:val="0"/>
        <w:adjustRightInd/>
        <w:snapToGrid/>
        <w:spacing w:line="240" w:lineRule="auto"/>
        <w:ind w:right="0" w:rightChars="0" w:firstLine="5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（一）地震、雷击、台风、洪水等不可抗的自然因素造成的；</w:t>
      </w:r>
    </w:p>
    <w:p>
      <w:pPr>
        <w:pStyle w:val="11"/>
        <w:keepNext w:val="0"/>
        <w:keepLines w:val="0"/>
        <w:pageBreakBefore w:val="0"/>
        <w:widowControl w:val="0"/>
        <w:kinsoku/>
        <w:wordWrap/>
        <w:overflowPunct/>
        <w:topLinePunct w:val="0"/>
        <w:autoSpaceDE/>
        <w:autoSpaceDN/>
        <w:bidi w:val="0"/>
        <w:adjustRightInd/>
        <w:snapToGrid/>
        <w:spacing w:line="240" w:lineRule="auto"/>
        <w:ind w:right="0" w:rightChars="0" w:firstLine="5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（二）来自所在学校外部的突发性、偶发性侵害造成的；</w:t>
      </w:r>
    </w:p>
    <w:p>
      <w:pPr>
        <w:pStyle w:val="11"/>
        <w:keepNext w:val="0"/>
        <w:keepLines w:val="0"/>
        <w:pageBreakBefore w:val="0"/>
        <w:widowControl w:val="0"/>
        <w:kinsoku/>
        <w:wordWrap/>
        <w:overflowPunct/>
        <w:topLinePunct w:val="0"/>
        <w:autoSpaceDE/>
        <w:autoSpaceDN/>
        <w:bidi w:val="0"/>
        <w:adjustRightInd/>
        <w:snapToGrid/>
        <w:spacing w:line="240" w:lineRule="auto"/>
        <w:ind w:right="0" w:rightChars="0" w:firstLine="5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（三）学生有特异体质、特定疾病或者异常心理状态，隐瞒、未告知学校的；</w:t>
      </w:r>
    </w:p>
    <w:p>
      <w:pPr>
        <w:pStyle w:val="11"/>
        <w:keepNext w:val="0"/>
        <w:keepLines w:val="0"/>
        <w:pageBreakBefore w:val="0"/>
        <w:widowControl w:val="0"/>
        <w:kinsoku/>
        <w:wordWrap/>
        <w:overflowPunct/>
        <w:topLinePunct w:val="0"/>
        <w:autoSpaceDE/>
        <w:autoSpaceDN/>
        <w:bidi w:val="0"/>
        <w:adjustRightInd/>
        <w:snapToGrid/>
        <w:spacing w:line="240" w:lineRule="auto"/>
        <w:ind w:right="0" w:rightChars="0" w:firstLine="5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（四）学生自杀、自伤的；</w:t>
      </w:r>
    </w:p>
    <w:p>
      <w:pPr>
        <w:pStyle w:val="11"/>
        <w:keepNext w:val="0"/>
        <w:keepLines w:val="0"/>
        <w:pageBreakBefore w:val="0"/>
        <w:widowControl w:val="0"/>
        <w:kinsoku/>
        <w:wordWrap/>
        <w:overflowPunct/>
        <w:topLinePunct w:val="0"/>
        <w:autoSpaceDE/>
        <w:autoSpaceDN/>
        <w:bidi w:val="0"/>
        <w:adjustRightInd/>
        <w:snapToGrid/>
        <w:spacing w:line="240" w:lineRule="auto"/>
        <w:ind w:right="0" w:rightChars="0" w:firstLine="5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（五）在对抗性或者具有风险性的体育竞赛活动中发生意外伤害的；</w:t>
      </w:r>
    </w:p>
    <w:p>
      <w:pPr>
        <w:pStyle w:val="11"/>
        <w:keepNext w:val="0"/>
        <w:keepLines w:val="0"/>
        <w:pageBreakBefore w:val="0"/>
        <w:widowControl w:val="0"/>
        <w:kinsoku/>
        <w:wordWrap/>
        <w:overflowPunct/>
        <w:topLinePunct w:val="0"/>
        <w:autoSpaceDE/>
        <w:autoSpaceDN/>
        <w:bidi w:val="0"/>
        <w:adjustRightInd/>
        <w:snapToGrid/>
        <w:spacing w:line="240" w:lineRule="auto"/>
        <w:ind w:right="0" w:rightChars="0" w:firstLine="5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（六）其他意外因素造成的。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本办法由国际交流处负责解释，自2017年9月1日起执行， 原《辽宁师范大学学生出国学习的管理办法》同时废止。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Eras Bold ITC">
    <w:panose1 w:val="020B09070305040202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Algerian">
    <w:panose1 w:val="04020705040A02060702"/>
    <w:charset w:val="00"/>
    <w:family w:val="auto"/>
    <w:pitch w:val="default"/>
    <w:sig w:usb0="00000003" w:usb1="00000000" w:usb2="00000000" w:usb3="00000000" w:csb0="20000001" w:csb1="00000000"/>
  </w:font>
  <w:font w:name="MingLiU">
    <w:panose1 w:val="02020509000000000000"/>
    <w:charset w:val="88"/>
    <w:family w:val="auto"/>
    <w:pitch w:val="default"/>
    <w:sig w:usb0="A00002FF" w:usb1="28CFFCFA" w:usb2="00000016" w:usb3="00000000" w:csb0="00100001"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2346F"/>
    <w:multiLevelType w:val="multilevel"/>
    <w:tmpl w:val="6C22346F"/>
    <w:lvl w:ilvl="0" w:tentative="0">
      <w:start w:val="1"/>
      <w:numFmt w:val="japaneseCounting"/>
      <w:lvlText w:val="%1、"/>
      <w:lvlJc w:val="left"/>
      <w:pPr>
        <w:tabs>
          <w:tab w:val="left" w:pos="1360"/>
        </w:tabs>
        <w:ind w:left="1360" w:hanging="720"/>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67E123CE"/>
    <w:rsid w:val="00067990"/>
    <w:rsid w:val="000773F9"/>
    <w:rsid w:val="00093620"/>
    <w:rsid w:val="000C1A4F"/>
    <w:rsid w:val="000C6EA8"/>
    <w:rsid w:val="00114259"/>
    <w:rsid w:val="00127574"/>
    <w:rsid w:val="00195315"/>
    <w:rsid w:val="001B3D50"/>
    <w:rsid w:val="002036FE"/>
    <w:rsid w:val="002139B2"/>
    <w:rsid w:val="00270FAB"/>
    <w:rsid w:val="002A6AD8"/>
    <w:rsid w:val="002C4F5D"/>
    <w:rsid w:val="002D5965"/>
    <w:rsid w:val="002F23F9"/>
    <w:rsid w:val="002F33D0"/>
    <w:rsid w:val="00304246"/>
    <w:rsid w:val="00313774"/>
    <w:rsid w:val="00322345"/>
    <w:rsid w:val="0037173D"/>
    <w:rsid w:val="00377D71"/>
    <w:rsid w:val="00382011"/>
    <w:rsid w:val="003B686E"/>
    <w:rsid w:val="003C79AC"/>
    <w:rsid w:val="003E1746"/>
    <w:rsid w:val="00431F16"/>
    <w:rsid w:val="00432096"/>
    <w:rsid w:val="00437529"/>
    <w:rsid w:val="004618B8"/>
    <w:rsid w:val="00464148"/>
    <w:rsid w:val="00474A0B"/>
    <w:rsid w:val="00483CA2"/>
    <w:rsid w:val="004A7D82"/>
    <w:rsid w:val="004C1E2B"/>
    <w:rsid w:val="004C4312"/>
    <w:rsid w:val="004C5B85"/>
    <w:rsid w:val="004F4D5F"/>
    <w:rsid w:val="00503D3A"/>
    <w:rsid w:val="005C602D"/>
    <w:rsid w:val="005F0CC9"/>
    <w:rsid w:val="006127BB"/>
    <w:rsid w:val="0061577F"/>
    <w:rsid w:val="00620CBD"/>
    <w:rsid w:val="00646D69"/>
    <w:rsid w:val="00650272"/>
    <w:rsid w:val="00667519"/>
    <w:rsid w:val="006C132D"/>
    <w:rsid w:val="006F5CA6"/>
    <w:rsid w:val="007248DF"/>
    <w:rsid w:val="00724D91"/>
    <w:rsid w:val="00737FB0"/>
    <w:rsid w:val="00762BE2"/>
    <w:rsid w:val="007842E6"/>
    <w:rsid w:val="007A6440"/>
    <w:rsid w:val="007B4913"/>
    <w:rsid w:val="007D766C"/>
    <w:rsid w:val="007E5D4A"/>
    <w:rsid w:val="008115D9"/>
    <w:rsid w:val="00832FB3"/>
    <w:rsid w:val="00845762"/>
    <w:rsid w:val="00934247"/>
    <w:rsid w:val="009A41E6"/>
    <w:rsid w:val="009D4ABA"/>
    <w:rsid w:val="009E5AE8"/>
    <w:rsid w:val="00A46666"/>
    <w:rsid w:val="00A934FD"/>
    <w:rsid w:val="00AE085C"/>
    <w:rsid w:val="00B0198C"/>
    <w:rsid w:val="00B20F20"/>
    <w:rsid w:val="00B87724"/>
    <w:rsid w:val="00B909C6"/>
    <w:rsid w:val="00BD3C54"/>
    <w:rsid w:val="00BE79E6"/>
    <w:rsid w:val="00C10867"/>
    <w:rsid w:val="00C10F58"/>
    <w:rsid w:val="00C14F7F"/>
    <w:rsid w:val="00C26A03"/>
    <w:rsid w:val="00CB09EE"/>
    <w:rsid w:val="00CC3063"/>
    <w:rsid w:val="00D22D20"/>
    <w:rsid w:val="00D42753"/>
    <w:rsid w:val="00D50884"/>
    <w:rsid w:val="00D55ED4"/>
    <w:rsid w:val="00D718AB"/>
    <w:rsid w:val="00D75F92"/>
    <w:rsid w:val="00DF2836"/>
    <w:rsid w:val="00EC6B18"/>
    <w:rsid w:val="00ED6DB1"/>
    <w:rsid w:val="00F02A74"/>
    <w:rsid w:val="00F227B8"/>
    <w:rsid w:val="00F73198"/>
    <w:rsid w:val="00F81BCE"/>
    <w:rsid w:val="00F908C3"/>
    <w:rsid w:val="00FB45F0"/>
    <w:rsid w:val="06F234BB"/>
    <w:rsid w:val="428747B1"/>
    <w:rsid w:val="67186E2F"/>
    <w:rsid w:val="67E123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99"/>
    <w:rPr>
      <w:rFonts w:cs="Times New Roman"/>
    </w:rPr>
  </w:style>
  <w:style w:type="character" w:styleId="7">
    <w:name w:val="Hyperlink"/>
    <w:basedOn w:val="5"/>
    <w:qFormat/>
    <w:uiPriority w:val="99"/>
    <w:rPr>
      <w:rFonts w:cs="Times New Roman"/>
      <w:color w:val="0000FF"/>
      <w:u w:val="single"/>
    </w:rPr>
  </w:style>
  <w:style w:type="character" w:customStyle="1" w:styleId="9">
    <w:name w:val="页眉 Char"/>
    <w:basedOn w:val="5"/>
    <w:link w:val="3"/>
    <w:qFormat/>
    <w:locked/>
    <w:uiPriority w:val="99"/>
    <w:rPr>
      <w:rFonts w:cs="Times New Roman"/>
      <w:kern w:val="2"/>
      <w:sz w:val="18"/>
      <w:szCs w:val="18"/>
    </w:rPr>
  </w:style>
  <w:style w:type="character" w:customStyle="1" w:styleId="10">
    <w:name w:val="页脚 Char"/>
    <w:basedOn w:val="5"/>
    <w:link w:val="2"/>
    <w:qFormat/>
    <w:locked/>
    <w:uiPriority w:val="99"/>
    <w:rPr>
      <w:rFonts w:cs="Times New Roman"/>
      <w:kern w:val="2"/>
      <w:sz w:val="18"/>
      <w:szCs w:val="18"/>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262626"/>
      </a:dk1>
      <a:lt1>
        <a:sysClr val="window" lastClr="DDDB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201</Words>
  <Characters>1147</Characters>
  <Lines>9</Lines>
  <Paragraphs>2</Paragraphs>
  <TotalTime>0</TotalTime>
  <ScaleCrop>false</ScaleCrop>
  <LinksUpToDate>false</LinksUpToDate>
  <CharactersWithSpaces>1346</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2017-08-21T02:12:00Z</dcterms:created>
  <dc:creator>Administrator</dc:creator>
  <cp:lastModifiedBy>杨智国</cp:lastModifiedBy>
  <cp:lastPrinted>2017-06-02T07:14:00Z</cp:lastPrinted>
  <dcterms:modified xsi:type="dcterms:W3CDTF">2017-08-22T02:59:32Z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